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939" w:rsidRDefault="00400939" w:rsidP="00B41561"/>
    <w:p w:rsidR="00B41561" w:rsidRDefault="00B41561" w:rsidP="00B41561"/>
    <w:p w:rsidR="00B41561" w:rsidRDefault="00B41561" w:rsidP="00B41561">
      <w:pPr>
        <w:rPr>
          <w:rFonts w:ascii="Cambria" w:hAnsi="Cambria"/>
          <w:b/>
          <w:sz w:val="24"/>
          <w:szCs w:val="24"/>
        </w:rPr>
      </w:pPr>
      <w:r w:rsidRPr="00B41561">
        <w:rPr>
          <w:rFonts w:ascii="Cambria" w:hAnsi="Cambria"/>
          <w:b/>
          <w:sz w:val="24"/>
          <w:szCs w:val="24"/>
        </w:rPr>
        <w:t xml:space="preserve">                                      </w:t>
      </w: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B41561" w:rsidTr="00B41561">
        <w:tc>
          <w:tcPr>
            <w:tcW w:w="9062" w:type="dxa"/>
          </w:tcPr>
          <w:p w:rsidR="00B41561" w:rsidRDefault="00B4156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1561" w:rsidRDefault="00B41561" w:rsidP="00B41561">
            <w:pPr>
              <w:jc w:val="center"/>
            </w:pPr>
            <w:r w:rsidRPr="00B41561">
              <w:rPr>
                <w:rFonts w:ascii="Cambria" w:hAnsi="Cambria"/>
                <w:b/>
                <w:sz w:val="24"/>
                <w:szCs w:val="24"/>
              </w:rPr>
              <w:t>EK-</w:t>
            </w:r>
            <w:r w:rsidR="00EA187A">
              <w:rPr>
                <w:rFonts w:ascii="Cambria" w:hAnsi="Cambria"/>
                <w:b/>
                <w:sz w:val="24"/>
                <w:szCs w:val="24"/>
              </w:rPr>
              <w:t>H</w:t>
            </w:r>
            <w:r w:rsidRPr="00B41561">
              <w:rPr>
                <w:rFonts w:ascii="Cambria" w:hAnsi="Cambria"/>
                <w:b/>
                <w:sz w:val="24"/>
                <w:szCs w:val="24"/>
              </w:rPr>
              <w:t xml:space="preserve">: </w:t>
            </w:r>
            <w:r w:rsidRPr="00B41561">
              <w:rPr>
                <w:rFonts w:ascii="Cambria" w:hAnsi="Cambria"/>
                <w:b/>
                <w:sz w:val="24"/>
                <w:szCs w:val="26"/>
              </w:rPr>
              <w:t>KOBİ’le</w:t>
            </w:r>
            <w:r w:rsidR="00EA187A">
              <w:rPr>
                <w:rFonts w:ascii="Cambria" w:hAnsi="Cambria"/>
                <w:b/>
                <w:sz w:val="24"/>
                <w:szCs w:val="26"/>
              </w:rPr>
              <w:t>r için “verimlilik/yalın üretim ek belgeleri</w:t>
            </w:r>
            <w:r w:rsidRPr="00B41561">
              <w:rPr>
                <w:rFonts w:ascii="Cambria" w:hAnsi="Cambria"/>
                <w:b/>
                <w:sz w:val="24"/>
                <w:szCs w:val="26"/>
              </w:rPr>
              <w:t>”</w:t>
            </w:r>
          </w:p>
          <w:p w:rsidR="00B41561" w:rsidRPr="00D97A1B" w:rsidRDefault="00EA187A" w:rsidP="00B41561">
            <w:pPr>
              <w:ind w:left="708" w:hanging="708"/>
              <w:jc w:val="center"/>
              <w:rPr>
                <w:rFonts w:ascii="Book Antiqua" w:hAnsi="Book Antiqua"/>
                <w:i/>
                <w:position w:val="-2"/>
              </w:rPr>
            </w:pPr>
            <w:r>
              <w:rPr>
                <w:rFonts w:ascii="Book Antiqua" w:hAnsi="Book Antiqua"/>
                <w:i/>
                <w:position w:val="-2"/>
              </w:rPr>
              <w:t xml:space="preserve"> </w:t>
            </w:r>
          </w:p>
          <w:p w:rsidR="00B41561" w:rsidRDefault="00EA187A" w:rsidP="00EA187A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>Yapılan faaliyetlere ilişkin fotoğraflar, film, EĞİTİM sunumları/belgeleri Nihai Rapor ile birlikte sunulmalıdır.</w:t>
            </w:r>
          </w:p>
          <w:p w:rsidR="00EA187A" w:rsidRDefault="00EA187A" w:rsidP="00EA187A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EA187A" w:rsidRPr="00EA187A" w:rsidRDefault="00EA187A" w:rsidP="00EA187A">
            <w:pPr>
              <w:spacing w:after="0" w:line="240" w:lineRule="auto"/>
              <w:jc w:val="center"/>
              <w:rPr>
                <w:rFonts w:ascii="Book Antiqua" w:hAnsi="Book Antiqua"/>
                <w:b/>
                <w:color w:val="C00000"/>
                <w:position w:val="-2"/>
                <w:sz w:val="32"/>
                <w:szCs w:val="24"/>
              </w:rPr>
            </w:pPr>
            <w:bookmarkStart w:id="0" w:name="_GoBack"/>
            <w:r w:rsidRPr="00EA187A">
              <w:rPr>
                <w:rFonts w:ascii="Book Antiqua" w:hAnsi="Book Antiqua"/>
                <w:b/>
                <w:color w:val="C00000"/>
                <w:position w:val="-2"/>
                <w:sz w:val="32"/>
                <w:szCs w:val="24"/>
              </w:rPr>
              <w:t>Bu bilgi/belgeler olmadan yükleniciye ödeme yapılmayacaktır.</w:t>
            </w:r>
          </w:p>
          <w:bookmarkEnd w:id="0"/>
          <w:p w:rsidR="00B41561" w:rsidRDefault="00B41561" w:rsidP="00B41561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Pr="00B41561" w:rsidRDefault="00B41561" w:rsidP="00B41561"/>
    <w:sectPr w:rsidR="00B41561" w:rsidRPr="00B41561" w:rsidSect="00B41561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B3821" w:rsidRPr="00B41561" w:rsidRDefault="00BB3821" w:rsidP="00B41561">
    <w:pPr>
      <w:spacing w:after="0" w:line="360" w:lineRule="auto"/>
      <w:jc w:val="right"/>
      <w:rPr>
        <w:rFonts w:ascii="Cambria" w:hAnsi="Cambria"/>
      </w:rPr>
    </w:pPr>
    <w:r w:rsidRPr="00B41561">
      <w:rPr>
        <w:rFonts w:ascii="Cambria" w:hAnsi="Cambria"/>
        <w:b/>
        <w:sz w:val="24"/>
        <w:szCs w:val="24"/>
      </w:rPr>
      <w:t xml:space="preserve">                   </w:t>
    </w:r>
    <w:r w:rsidR="00B41561" w:rsidRPr="00B41561">
      <w:rPr>
        <w:rFonts w:ascii="Cambria" w:hAnsi="Cambria"/>
        <w:b/>
        <w:sz w:val="24"/>
        <w:szCs w:val="24"/>
      </w:rPr>
      <w:t xml:space="preserve">                   EK-</w:t>
    </w:r>
    <w:r w:rsidR="00EA187A">
      <w:rPr>
        <w:rFonts w:ascii="Cambria" w:hAnsi="Cambria"/>
        <w:b/>
        <w:sz w:val="24"/>
        <w:szCs w:val="24"/>
      </w:rPr>
      <w:t>H</w:t>
    </w:r>
    <w:r w:rsidR="00B22258" w:rsidRPr="00B41561">
      <w:rPr>
        <w:rFonts w:ascii="Cambria" w:hAnsi="Cambria"/>
        <w:b/>
        <w:sz w:val="24"/>
        <w:szCs w:val="24"/>
      </w:rPr>
      <w:t xml:space="preserve">: </w:t>
    </w:r>
    <w:r w:rsidR="00B41561" w:rsidRPr="00B41561">
      <w:rPr>
        <w:rFonts w:ascii="Cambria" w:hAnsi="Cambria"/>
        <w:b/>
        <w:sz w:val="24"/>
        <w:szCs w:val="26"/>
      </w:rPr>
      <w:t xml:space="preserve">KOBİ’ler için “verimlilik/yalın üretim </w:t>
    </w:r>
    <w:r w:rsidR="00EA187A">
      <w:rPr>
        <w:rFonts w:ascii="Cambria" w:hAnsi="Cambria"/>
        <w:b/>
        <w:sz w:val="24"/>
        <w:szCs w:val="26"/>
      </w:rPr>
      <w:t>ek belgeleri</w:t>
    </w:r>
    <w:r w:rsidR="00B41561" w:rsidRPr="00B41561">
      <w:rPr>
        <w:rFonts w:ascii="Cambria" w:hAnsi="Cambria"/>
        <w:b/>
        <w:sz w:val="24"/>
        <w:szCs w:val="26"/>
      </w:rPr>
      <w:t>”</w:t>
    </w:r>
    <w:r w:rsidR="00B41561" w:rsidRPr="00B41561">
      <w:rPr>
        <w:rFonts w:ascii="Cambria" w:hAnsi="Cambria"/>
      </w:rPr>
      <w:t xml:space="preserve"> </w:t>
    </w:r>
    <w:r w:rsidR="00B22258" w:rsidRPr="00B41561">
      <w:rPr>
        <w:rFonts w:ascii="Cambria" w:hAnsi="Cambria"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4156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A187A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9F608-EE92-444B-8253-AB71EE11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11</cp:revision>
  <cp:lastPrinted>2011-10-19T12:57:00Z</cp:lastPrinted>
  <dcterms:created xsi:type="dcterms:W3CDTF">2019-01-03T07:54:00Z</dcterms:created>
  <dcterms:modified xsi:type="dcterms:W3CDTF">2020-07-02T08:55:00Z</dcterms:modified>
</cp:coreProperties>
</file>